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1</w:t>
      </w:r>
      <w:r w:rsidR="00781B55">
        <w:rPr>
          <w:rFonts w:ascii="Arial" w:hAnsi="Arial" w:cs="Arial"/>
          <w:bCs/>
          <w:color w:val="737373"/>
          <w:sz w:val="20"/>
          <w:szCs w:val="20"/>
        </w:rPr>
        <w:t>8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67D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781B55" w:rsidRPr="00781B55" w:rsidRDefault="00781B55" w:rsidP="00781B55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781B55">
        <w:rPr>
          <w:rFonts w:ascii="Arial" w:hAnsi="Arial" w:cs="Arial"/>
          <w:b/>
          <w:bCs/>
          <w:color w:val="FF6600"/>
          <w:sz w:val="40"/>
          <w:szCs w:val="40"/>
        </w:rPr>
        <w:t>ČEZ zřizuje novou divizi jaderná energetika. Povede ji Bohdan Zronek</w:t>
      </w:r>
    </w:p>
    <w:p w:rsidR="00781B55" w:rsidRDefault="00781B55" w:rsidP="00781B55">
      <w:pPr>
        <w:rPr>
          <w:b/>
          <w:bCs/>
          <w:color w:val="808080"/>
        </w:rPr>
      </w:pPr>
    </w:p>
    <w:p w:rsidR="00781B55" w:rsidRDefault="00781B55" w:rsidP="00781B55">
      <w:pPr>
        <w:pStyle w:val="Zkladntext"/>
        <w:ind w:left="426"/>
        <w:rPr>
          <w:color w:val="7F7F7F"/>
          <w:sz w:val="22"/>
          <w:szCs w:val="22"/>
        </w:rPr>
      </w:pPr>
      <w:r w:rsidRPr="00781B55">
        <w:rPr>
          <w:color w:val="7F7F7F"/>
          <w:sz w:val="22"/>
          <w:szCs w:val="22"/>
        </w:rPr>
        <w:t xml:space="preserve">Vedení Skupiny ČEZ rozhodlo o vzniku nové divize jaderná energetika s platností od 1. června 2017. K témuž datu dojde ke změně současné divize výroba na divizi klasická energetika. Novým šéfem divize jaderná energetika a současně členem představenstva ČEZ byl jmenován Bohdan Zronek, dosavadní ředitel </w:t>
      </w:r>
      <w:r>
        <w:rPr>
          <w:color w:val="7F7F7F"/>
          <w:sz w:val="22"/>
          <w:szCs w:val="22"/>
        </w:rPr>
        <w:t>J</w:t>
      </w:r>
      <w:r w:rsidRPr="00781B55">
        <w:rPr>
          <w:color w:val="7F7F7F"/>
          <w:sz w:val="22"/>
          <w:szCs w:val="22"/>
        </w:rPr>
        <w:t xml:space="preserve">aderné elektrárny Temelín. Představenstvo má tak nyní plný počet sedmi členů. Dosavadní šéf divize výroba Ladislav Štěpánek povede divizi </w:t>
      </w:r>
      <w:r>
        <w:rPr>
          <w:color w:val="7F7F7F"/>
          <w:sz w:val="22"/>
          <w:szCs w:val="22"/>
        </w:rPr>
        <w:t>k</w:t>
      </w:r>
      <w:r w:rsidRPr="00781B55">
        <w:rPr>
          <w:color w:val="7F7F7F"/>
          <w:sz w:val="22"/>
          <w:szCs w:val="22"/>
        </w:rPr>
        <w:t xml:space="preserve">lasická energetika. </w:t>
      </w:r>
    </w:p>
    <w:p w:rsidR="00781B55" w:rsidRPr="00781B55" w:rsidRDefault="00781B55" w:rsidP="00781B55">
      <w:pPr>
        <w:pStyle w:val="Zkladntext"/>
        <w:ind w:left="426"/>
        <w:rPr>
          <w:color w:val="7F7F7F"/>
          <w:sz w:val="22"/>
          <w:szCs w:val="22"/>
        </w:rPr>
      </w:pP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  <w:r w:rsidRPr="00781B55">
        <w:rPr>
          <w:rFonts w:ascii="Arial" w:hAnsi="Arial" w:cs="Arial"/>
        </w:rPr>
        <w:t xml:space="preserve">Vytvořením divize </w:t>
      </w:r>
      <w:r>
        <w:rPr>
          <w:rFonts w:ascii="Arial" w:hAnsi="Arial" w:cs="Arial"/>
        </w:rPr>
        <w:t>j</w:t>
      </w:r>
      <w:r w:rsidRPr="00781B55">
        <w:rPr>
          <w:rFonts w:ascii="Arial" w:hAnsi="Arial" w:cs="Arial"/>
        </w:rPr>
        <w:t>aderná energetika reaguje ČEZ na potřebu plnit požadavky novelizovaného Atomového zákona a prováděcích vyhlášek a nadále zvyšovat úroveň bezpečnosti jaderných elektráren. Proto budou všechny útvary vykonávající činnost související s využíváním jaderné energie soustředěny do samostatné divize. Bohdan Zronek bude ve své funkci zodpovědný také za přípravu nových jaderných zdrojů.</w:t>
      </w: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  <w:r w:rsidRPr="00781B55">
        <w:rPr>
          <w:rFonts w:ascii="Arial" w:hAnsi="Arial" w:cs="Arial"/>
        </w:rPr>
        <w:t xml:space="preserve">Bohdan Zronek začal pracovat v Jaderné elektrárně Temelín už v roce 1994, kdy se podílel na přípravě spuštění elektrárny. Začínal jako operátor turbíny a postupně prošel všemi pozicemi ve </w:t>
      </w:r>
      <w:proofErr w:type="spellStart"/>
      <w:r w:rsidRPr="00781B55">
        <w:rPr>
          <w:rFonts w:ascii="Arial" w:hAnsi="Arial" w:cs="Arial"/>
        </w:rPr>
        <w:t>velíně</w:t>
      </w:r>
      <w:proofErr w:type="spellEnd"/>
      <w:r w:rsidRPr="00781B55">
        <w:rPr>
          <w:rFonts w:ascii="Arial" w:hAnsi="Arial" w:cs="Arial"/>
        </w:rPr>
        <w:t xml:space="preserve"> jihočeské jaderné elektrárny. Od roku 2015 byl jejím ředitelem.</w:t>
      </w: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  <w:r w:rsidRPr="00781B55">
        <w:rPr>
          <w:rFonts w:ascii="Arial" w:hAnsi="Arial" w:cs="Arial"/>
        </w:rPr>
        <w:t xml:space="preserve">„Jaderná energetika je silně regulované a velmi specifické odvětví. Vznik samostatné divize je z mého pohledu logickým krokem, který reaguje na novou legislativu. Mým cílem je zjednodušit řízení, dokončit změny v oblasti zajištění údržby a v neposlední řadě hledat synergie mezi našimi stávajícími a případnými novými zdroji. V současné Evropě to nebude jednoduché, ale věřím, že dál budeme patřit mezi evropské lídry v oblasti jaderné energetiky,“ uvedl ředitel divize jaderná energetika a člen představenstva ČEZ Bohdan Zronek. </w:t>
      </w: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  <w:r w:rsidRPr="00781B55">
        <w:rPr>
          <w:rFonts w:ascii="Arial" w:hAnsi="Arial" w:cs="Arial"/>
        </w:rPr>
        <w:t xml:space="preserve">Ve funkci ředitele Temelína nahradí Bohdana </w:t>
      </w:r>
      <w:proofErr w:type="spellStart"/>
      <w:r w:rsidRPr="00781B55">
        <w:rPr>
          <w:rFonts w:ascii="Arial" w:hAnsi="Arial" w:cs="Arial"/>
        </w:rPr>
        <w:t>Zronka</w:t>
      </w:r>
      <w:proofErr w:type="spellEnd"/>
      <w:r w:rsidRPr="00781B55">
        <w:rPr>
          <w:rFonts w:ascii="Arial" w:hAnsi="Arial" w:cs="Arial"/>
        </w:rPr>
        <w:t xml:space="preserve"> s platností od 1. září 2017 Jan Kruml, dosavadní vedoucí odboru Péče o zařízení. V minulých letech ředitele elektrárny pravidelně zastupoval a má přesnou představu o jeho práci i odpovědnosti. </w:t>
      </w:r>
    </w:p>
    <w:p w:rsidR="00781B55" w:rsidRPr="00781B55" w:rsidRDefault="00781B55" w:rsidP="00781B55">
      <w:pPr>
        <w:ind w:left="426" w:right="281"/>
        <w:rPr>
          <w:rFonts w:ascii="Arial" w:hAnsi="Arial" w:cs="Arial"/>
        </w:rPr>
      </w:pPr>
    </w:p>
    <w:p w:rsidR="00CA6E79" w:rsidRDefault="00CA6E79" w:rsidP="00CA6E79">
      <w:pPr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Ing. Jiří Bezděk,</w:t>
      </w:r>
      <w:r w:rsidR="00390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tiskový mluvčí ČEZ, a. s. Jaderná elektrárna Dukovany</w:t>
      </w:r>
    </w:p>
    <w:p w:rsidR="00592FD9" w:rsidRDefault="00592FD9" w:rsidP="00C45540">
      <w:pPr>
        <w:ind w:left="426" w:right="281"/>
        <w:rPr>
          <w:rFonts w:ascii="Arial" w:hAnsi="Arial" w:cs="Arial"/>
          <w:sz w:val="20"/>
          <w:szCs w:val="20"/>
        </w:rPr>
      </w:pPr>
    </w:p>
    <w:sectPr w:rsidR="00592FD9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E7752" wp14:editId="684440B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2CB27F" wp14:editId="47C897B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72132F" wp14:editId="3456F6FF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66C33"/>
    <w:rsid w:val="00071E8E"/>
    <w:rsid w:val="000F2127"/>
    <w:rsid w:val="000F3101"/>
    <w:rsid w:val="00136E2F"/>
    <w:rsid w:val="00190A74"/>
    <w:rsid w:val="00192324"/>
    <w:rsid w:val="00196C85"/>
    <w:rsid w:val="001D293B"/>
    <w:rsid w:val="001E1F94"/>
    <w:rsid w:val="001E3BE1"/>
    <w:rsid w:val="00213ADD"/>
    <w:rsid w:val="00216680"/>
    <w:rsid w:val="00257B6E"/>
    <w:rsid w:val="00282B32"/>
    <w:rsid w:val="0030224A"/>
    <w:rsid w:val="00303173"/>
    <w:rsid w:val="00374E1F"/>
    <w:rsid w:val="003909FD"/>
    <w:rsid w:val="003B7C9C"/>
    <w:rsid w:val="003E2E2C"/>
    <w:rsid w:val="004328F9"/>
    <w:rsid w:val="00453797"/>
    <w:rsid w:val="004F5572"/>
    <w:rsid w:val="004F7EC1"/>
    <w:rsid w:val="00514920"/>
    <w:rsid w:val="00520C40"/>
    <w:rsid w:val="00543EF2"/>
    <w:rsid w:val="005827F1"/>
    <w:rsid w:val="00592FD9"/>
    <w:rsid w:val="005E0A4B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718B"/>
    <w:rsid w:val="00820C29"/>
    <w:rsid w:val="00831411"/>
    <w:rsid w:val="008941D0"/>
    <w:rsid w:val="00895FDC"/>
    <w:rsid w:val="008B095C"/>
    <w:rsid w:val="009236C3"/>
    <w:rsid w:val="00974495"/>
    <w:rsid w:val="00986F6D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968FF"/>
    <w:rsid w:val="00BE2E45"/>
    <w:rsid w:val="00C07E68"/>
    <w:rsid w:val="00C45540"/>
    <w:rsid w:val="00CA6E79"/>
    <w:rsid w:val="00CB1638"/>
    <w:rsid w:val="00CB279E"/>
    <w:rsid w:val="00CD4DF6"/>
    <w:rsid w:val="00CF6B68"/>
    <w:rsid w:val="00D14DF7"/>
    <w:rsid w:val="00D265DF"/>
    <w:rsid w:val="00D267D4"/>
    <w:rsid w:val="00D46E85"/>
    <w:rsid w:val="00D667EF"/>
    <w:rsid w:val="00D85458"/>
    <w:rsid w:val="00DC4ACB"/>
    <w:rsid w:val="00DF3BB4"/>
    <w:rsid w:val="00E223D8"/>
    <w:rsid w:val="00E36DBA"/>
    <w:rsid w:val="00E934F3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2</cp:revision>
  <cp:lastPrinted>2017-05-10T13:29:00Z</cp:lastPrinted>
  <dcterms:created xsi:type="dcterms:W3CDTF">2017-05-18T13:33:00Z</dcterms:created>
  <dcterms:modified xsi:type="dcterms:W3CDTF">2017-05-18T13:33:00Z</dcterms:modified>
</cp:coreProperties>
</file>